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E8B" w:rsidRDefault="00470E8B" w:rsidP="00470E8B">
      <w:pPr>
        <w:pStyle w:val="Rubrik"/>
        <w:rPr>
          <w:rFonts w:eastAsia="Times New Roman"/>
          <w:lang w:eastAsia="sv-SE"/>
        </w:rPr>
      </w:pPr>
      <w:r>
        <w:rPr>
          <w:rFonts w:eastAsia="Times New Roman"/>
          <w:lang w:eastAsia="sv-SE"/>
        </w:rPr>
        <w:t>BRF Dalkarlsgärdet</w:t>
      </w:r>
    </w:p>
    <w:p w:rsidR="00900DED" w:rsidRPr="00900DED" w:rsidRDefault="00900DED" w:rsidP="00900DED">
      <w:pPr>
        <w:spacing w:after="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b/>
          <w:bCs/>
          <w:iCs/>
          <w:color w:val="000000"/>
          <w:sz w:val="24"/>
          <w:szCs w:val="24"/>
          <w:lang w:eastAsia="sv-SE"/>
        </w:rPr>
        <w:t>Allmän information och inhämtande av samtycke för behandling av personuppgifter enligt nya dataskyddsförordningen.</w:t>
      </w:r>
    </w:p>
    <w:p w:rsidR="00470E8B" w:rsidRPr="00900DED" w:rsidRDefault="00900DED" w:rsidP="00470E8B">
      <w:pPr>
        <w:spacing w:before="240" w:after="0" w:line="240" w:lineRule="auto"/>
        <w:rPr>
          <w:rFonts w:ascii="Times New Roman" w:eastAsia="Times New Roman" w:hAnsi="Times New Roman" w:cs="Times New Roman"/>
          <w:color w:val="000000"/>
          <w:sz w:val="24"/>
          <w:szCs w:val="24"/>
          <w:lang w:eastAsia="sv-SE"/>
        </w:rPr>
      </w:pPr>
      <w:r w:rsidRPr="00900DED">
        <w:rPr>
          <w:rFonts w:ascii="Times New Roman" w:eastAsia="Times New Roman" w:hAnsi="Times New Roman" w:cs="Times New Roman"/>
          <w:color w:val="000000"/>
          <w:sz w:val="24"/>
          <w:szCs w:val="24"/>
          <w:lang w:eastAsia="sv-SE"/>
        </w:rPr>
        <w:t xml:space="preserve">De idag gällande reglerna för hur personuppgifter får behandlas framgår av personuppgiftslagen (”PUL”), som bygger på ett EU-direktiv från 1995. Den 25 maj 2018 ersätts EU-direktivet, och därmed även PUL, av en ny dataskyddsförordning (i dagligt tal GDPR – General Data </w:t>
      </w:r>
      <w:proofErr w:type="spellStart"/>
      <w:r w:rsidRPr="00900DED">
        <w:rPr>
          <w:rFonts w:ascii="Times New Roman" w:eastAsia="Times New Roman" w:hAnsi="Times New Roman" w:cs="Times New Roman"/>
          <w:color w:val="000000"/>
          <w:sz w:val="24"/>
          <w:szCs w:val="24"/>
          <w:lang w:eastAsia="sv-SE"/>
        </w:rPr>
        <w:t>Protection</w:t>
      </w:r>
      <w:proofErr w:type="spellEnd"/>
      <w:r w:rsidRPr="00900DED">
        <w:rPr>
          <w:rFonts w:ascii="Times New Roman" w:eastAsia="Times New Roman" w:hAnsi="Times New Roman" w:cs="Times New Roman"/>
          <w:color w:val="000000"/>
          <w:sz w:val="24"/>
          <w:szCs w:val="24"/>
          <w:lang w:eastAsia="sv-SE"/>
        </w:rPr>
        <w:t xml:space="preserve"> </w:t>
      </w:r>
      <w:proofErr w:type="spellStart"/>
      <w:r w:rsidRPr="00900DED">
        <w:rPr>
          <w:rFonts w:ascii="Times New Roman" w:eastAsia="Times New Roman" w:hAnsi="Times New Roman" w:cs="Times New Roman"/>
          <w:color w:val="000000"/>
          <w:sz w:val="24"/>
          <w:szCs w:val="24"/>
          <w:lang w:eastAsia="sv-SE"/>
        </w:rPr>
        <w:t>Regulation</w:t>
      </w:r>
      <w:proofErr w:type="spellEnd"/>
      <w:r w:rsidRPr="00900DED">
        <w:rPr>
          <w:rFonts w:ascii="Times New Roman" w:eastAsia="Times New Roman" w:hAnsi="Times New Roman" w:cs="Times New Roman"/>
          <w:color w:val="000000"/>
          <w:sz w:val="24"/>
          <w:szCs w:val="24"/>
          <w:lang w:eastAsia="sv-SE"/>
        </w:rPr>
        <w:t>), som blir gällande lag i Sverige och övriga EU/EES.</w:t>
      </w:r>
    </w:p>
    <w:p w:rsidR="00900DED" w:rsidRPr="00900DED" w:rsidRDefault="00900DED" w:rsidP="00470E8B">
      <w:pPr>
        <w:spacing w:before="240" w:after="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color w:val="222222"/>
          <w:sz w:val="24"/>
          <w:szCs w:val="24"/>
          <w:shd w:val="clear" w:color="auto" w:fill="FFFFFF"/>
          <w:lang w:eastAsia="sv-SE"/>
        </w:rPr>
        <w:t>Syftet med förordningen är att stärka den enskildes integritetsskydd men också att underlätta för företag att verka inom EU med enhetliga regler. GDPR är en lag som alla företag, myndigheter och organisationer, även bostadsrättsföreningar, måste känna till och följa.</w:t>
      </w:r>
    </w:p>
    <w:p w:rsidR="00900DED" w:rsidRPr="00900DED" w:rsidRDefault="00900DED" w:rsidP="00470E8B">
      <w:pPr>
        <w:shd w:val="clear" w:color="auto" w:fill="FFFFFF"/>
        <w:spacing w:before="240" w:after="10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color w:val="222222"/>
          <w:sz w:val="24"/>
          <w:szCs w:val="24"/>
          <w:shd w:val="clear" w:color="auto" w:fill="FFFFFF"/>
          <w:lang w:eastAsia="sv-SE"/>
        </w:rPr>
        <w:t>Den enskilda individen får en stärkt makt över sina personuppgifter genom rätten till insyn, till rättelser och ändringar. Om en bostadsrättsförening registrerar personuppgifter måste föreningen också informera de berörda om varför – på vilken </w:t>
      </w:r>
      <w:r w:rsidRPr="00900DED">
        <w:rPr>
          <w:rFonts w:ascii="Times New Roman" w:eastAsia="Times New Roman" w:hAnsi="Times New Roman" w:cs="Times New Roman"/>
          <w:i/>
          <w:iCs/>
          <w:color w:val="000000"/>
          <w:sz w:val="24"/>
          <w:szCs w:val="24"/>
          <w:shd w:val="clear" w:color="auto" w:fill="FFFFFF"/>
          <w:lang w:eastAsia="sv-SE"/>
        </w:rPr>
        <w:t>rättslig grund</w:t>
      </w:r>
      <w:r w:rsidRPr="00900DED">
        <w:rPr>
          <w:rFonts w:ascii="Times New Roman" w:eastAsia="Times New Roman" w:hAnsi="Times New Roman" w:cs="Times New Roman"/>
          <w:color w:val="222222"/>
          <w:sz w:val="24"/>
          <w:szCs w:val="24"/>
          <w:shd w:val="clear" w:color="auto" w:fill="FFFFFF"/>
          <w:lang w:eastAsia="sv-SE"/>
        </w:rPr>
        <w:t> – och hur länge informationen sparas. Informationen ska vara kortfattad, lättbegriplig och utformad med ett tydligt och enkelt språk.</w:t>
      </w:r>
    </w:p>
    <w:p w:rsidR="00900DED" w:rsidRPr="00900DED" w:rsidRDefault="00900DED" w:rsidP="00470E8B">
      <w:pPr>
        <w:shd w:val="clear" w:color="auto" w:fill="FFFFFF"/>
        <w:spacing w:before="240" w:after="10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color w:val="222222"/>
          <w:sz w:val="24"/>
          <w:szCs w:val="24"/>
          <w:shd w:val="clear" w:color="auto" w:fill="FFFFFF"/>
          <w:lang w:eastAsia="sv-SE"/>
        </w:rPr>
        <w:t>Om föreningen lämnar personuppgifter till en annan organisation måste den organisationen också informeras då föreningen ändrar eller raderar personuppgifter. Det kommer inte att vara tillåtet att samla in och behandla fler uppgifter än nödvändigt för ändamålet, så kallad </w:t>
      </w:r>
      <w:r w:rsidRPr="00900DED">
        <w:rPr>
          <w:rFonts w:ascii="Times New Roman" w:eastAsia="Times New Roman" w:hAnsi="Times New Roman" w:cs="Times New Roman"/>
          <w:i/>
          <w:iCs/>
          <w:color w:val="000000"/>
          <w:sz w:val="24"/>
          <w:szCs w:val="24"/>
          <w:shd w:val="clear" w:color="auto" w:fill="FFFFFF"/>
          <w:lang w:eastAsia="sv-SE"/>
        </w:rPr>
        <w:t>dataminimering</w:t>
      </w:r>
      <w:r w:rsidRPr="00900DED">
        <w:rPr>
          <w:rFonts w:ascii="Times New Roman" w:eastAsia="Times New Roman" w:hAnsi="Times New Roman" w:cs="Times New Roman"/>
          <w:color w:val="222222"/>
          <w:sz w:val="24"/>
          <w:szCs w:val="24"/>
          <w:shd w:val="clear" w:color="auto" w:fill="FFFFFF"/>
          <w:lang w:eastAsia="sv-SE"/>
        </w:rPr>
        <w:t>.</w:t>
      </w:r>
    </w:p>
    <w:p w:rsidR="00900DED" w:rsidRPr="00900DED" w:rsidRDefault="00900DED" w:rsidP="00470E8B">
      <w:pPr>
        <w:shd w:val="clear" w:color="auto" w:fill="FFFFFF"/>
        <w:spacing w:before="240" w:after="10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color w:val="222222"/>
          <w:sz w:val="24"/>
          <w:szCs w:val="24"/>
          <w:shd w:val="clear" w:color="auto" w:fill="FFFFFF"/>
          <w:lang w:eastAsia="sv-SE"/>
        </w:rPr>
        <w:t>Bostadsrättsföreningar har laglig grund att föra lägenhetsregister och medlemsförteckning (bostadsrättslagen 9 kap. 8 §, samt lagen om ekonomiska föreningar 3 kap. 6§-8§). </w:t>
      </w:r>
    </w:p>
    <w:p w:rsidR="00900DED" w:rsidRPr="00900DED" w:rsidRDefault="00900DED" w:rsidP="00470E8B">
      <w:pPr>
        <w:shd w:val="clear" w:color="auto" w:fill="FFFFFF"/>
        <w:spacing w:before="240" w:after="10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b/>
          <w:bCs/>
          <w:i/>
          <w:iCs/>
          <w:color w:val="222222"/>
          <w:sz w:val="24"/>
          <w:szCs w:val="24"/>
          <w:lang w:eastAsia="sv-SE"/>
        </w:rPr>
        <w:t xml:space="preserve">De uppgifter som vi i brf </w:t>
      </w:r>
      <w:r w:rsidR="00470E8B">
        <w:rPr>
          <w:rFonts w:ascii="Times New Roman" w:eastAsia="Times New Roman" w:hAnsi="Times New Roman" w:cs="Times New Roman"/>
          <w:b/>
          <w:bCs/>
          <w:i/>
          <w:iCs/>
          <w:color w:val="222222"/>
          <w:sz w:val="24"/>
          <w:szCs w:val="24"/>
          <w:lang w:eastAsia="sv-SE"/>
        </w:rPr>
        <w:t>Dalkarlsgärdet</w:t>
      </w:r>
      <w:r w:rsidRPr="00900DED">
        <w:rPr>
          <w:rFonts w:ascii="Times New Roman" w:eastAsia="Times New Roman" w:hAnsi="Times New Roman" w:cs="Times New Roman"/>
          <w:b/>
          <w:bCs/>
          <w:i/>
          <w:iCs/>
          <w:color w:val="222222"/>
          <w:sz w:val="24"/>
          <w:szCs w:val="24"/>
          <w:lang w:eastAsia="sv-SE"/>
        </w:rPr>
        <w:t xml:space="preserve"> har är i dagsläget:</w:t>
      </w:r>
    </w:p>
    <w:p w:rsidR="00900DED" w:rsidRPr="00900DED" w:rsidRDefault="00900DED" w:rsidP="00470E8B">
      <w:pPr>
        <w:numPr>
          <w:ilvl w:val="0"/>
          <w:numId w:val="1"/>
        </w:numPr>
        <w:shd w:val="clear" w:color="auto" w:fill="FFFFFF"/>
        <w:spacing w:before="240" w:after="100" w:line="240" w:lineRule="auto"/>
        <w:textAlignment w:val="baseline"/>
        <w:rPr>
          <w:rFonts w:ascii="Times New Roman" w:eastAsia="Times New Roman" w:hAnsi="Times New Roman" w:cs="Times New Roman"/>
          <w:color w:val="FF0000"/>
          <w:sz w:val="24"/>
          <w:szCs w:val="24"/>
          <w:lang w:eastAsia="sv-SE"/>
        </w:rPr>
      </w:pPr>
      <w:r w:rsidRPr="00900DED">
        <w:rPr>
          <w:rFonts w:ascii="Times New Roman" w:eastAsia="Times New Roman" w:hAnsi="Times New Roman" w:cs="Times New Roman"/>
          <w:color w:val="FF0000"/>
          <w:sz w:val="24"/>
          <w:szCs w:val="24"/>
          <w:lang w:eastAsia="sv-SE"/>
        </w:rPr>
        <w:t>Lägenhetsregister (</w:t>
      </w:r>
      <w:r w:rsidR="00470E8B">
        <w:rPr>
          <w:rFonts w:ascii="Times New Roman" w:eastAsia="Times New Roman" w:hAnsi="Times New Roman" w:cs="Times New Roman"/>
          <w:color w:val="FF0000"/>
          <w:sz w:val="24"/>
          <w:szCs w:val="24"/>
          <w:lang w:eastAsia="sv-SE"/>
        </w:rPr>
        <w:t>finns inlåst i kassaskåpet på kontoret</w:t>
      </w:r>
      <w:r w:rsidRPr="00900DED">
        <w:rPr>
          <w:rFonts w:ascii="Times New Roman" w:eastAsia="Times New Roman" w:hAnsi="Times New Roman" w:cs="Times New Roman"/>
          <w:color w:val="FF0000"/>
          <w:sz w:val="24"/>
          <w:szCs w:val="24"/>
          <w:lang w:eastAsia="sv-SE"/>
        </w:rPr>
        <w:t xml:space="preserve">) </w:t>
      </w:r>
    </w:p>
    <w:p w:rsidR="00900DED" w:rsidRPr="00900DED" w:rsidRDefault="00900DED" w:rsidP="00470E8B">
      <w:pPr>
        <w:numPr>
          <w:ilvl w:val="0"/>
          <w:numId w:val="1"/>
        </w:numPr>
        <w:shd w:val="clear" w:color="auto" w:fill="FFFFFF"/>
        <w:spacing w:before="240" w:after="100" w:line="240" w:lineRule="auto"/>
        <w:textAlignment w:val="baseline"/>
        <w:rPr>
          <w:rFonts w:ascii="Times New Roman" w:eastAsia="Times New Roman" w:hAnsi="Times New Roman" w:cs="Times New Roman"/>
          <w:color w:val="FF0000"/>
          <w:sz w:val="24"/>
          <w:szCs w:val="24"/>
          <w:lang w:eastAsia="sv-SE"/>
        </w:rPr>
      </w:pPr>
      <w:r w:rsidRPr="00900DED">
        <w:rPr>
          <w:rFonts w:ascii="Times New Roman" w:eastAsia="Times New Roman" w:hAnsi="Times New Roman" w:cs="Times New Roman"/>
          <w:color w:val="FF0000"/>
          <w:sz w:val="24"/>
          <w:szCs w:val="24"/>
          <w:lang w:eastAsia="sv-SE"/>
        </w:rPr>
        <w:t>Kontaktlista (</w:t>
      </w:r>
      <w:r w:rsidR="00470E8B">
        <w:rPr>
          <w:rFonts w:ascii="Times New Roman" w:eastAsia="Times New Roman" w:hAnsi="Times New Roman" w:cs="Times New Roman"/>
          <w:color w:val="FF0000"/>
          <w:sz w:val="24"/>
          <w:szCs w:val="24"/>
          <w:lang w:eastAsia="sv-SE"/>
        </w:rPr>
        <w:t>inlåst på kontoret</w:t>
      </w:r>
      <w:r w:rsidRPr="00900DED">
        <w:rPr>
          <w:rFonts w:ascii="Times New Roman" w:eastAsia="Times New Roman" w:hAnsi="Times New Roman" w:cs="Times New Roman"/>
          <w:color w:val="FF0000"/>
          <w:sz w:val="24"/>
          <w:szCs w:val="24"/>
          <w:lang w:eastAsia="sv-SE"/>
        </w:rPr>
        <w:t xml:space="preserve">), säkerhetsåtgärd om något händer och samtliga boende ska kunna kontaktas. </w:t>
      </w:r>
    </w:p>
    <w:p w:rsidR="00900DED" w:rsidRPr="00900DED" w:rsidRDefault="00900DED" w:rsidP="00470E8B">
      <w:pPr>
        <w:numPr>
          <w:ilvl w:val="0"/>
          <w:numId w:val="1"/>
        </w:numPr>
        <w:shd w:val="clear" w:color="auto" w:fill="FFFFFF"/>
        <w:spacing w:before="240" w:after="100" w:line="240" w:lineRule="auto"/>
        <w:textAlignment w:val="baseline"/>
        <w:rPr>
          <w:rFonts w:ascii="Times New Roman" w:eastAsia="Times New Roman" w:hAnsi="Times New Roman" w:cs="Times New Roman"/>
          <w:color w:val="FF0000"/>
          <w:sz w:val="24"/>
          <w:szCs w:val="24"/>
          <w:lang w:eastAsia="sv-SE"/>
        </w:rPr>
      </w:pPr>
      <w:r w:rsidRPr="00900DED">
        <w:rPr>
          <w:rFonts w:ascii="Times New Roman" w:eastAsia="Times New Roman" w:hAnsi="Times New Roman" w:cs="Times New Roman"/>
          <w:color w:val="FF0000"/>
          <w:sz w:val="24"/>
          <w:szCs w:val="24"/>
          <w:lang w:eastAsia="sv-SE"/>
        </w:rPr>
        <w:t>Överlåtelseavtal och avtal om andrahandsuthyrning</w:t>
      </w:r>
    </w:p>
    <w:p w:rsidR="00900DED" w:rsidRPr="00900DED" w:rsidRDefault="00900DED" w:rsidP="00470E8B">
      <w:pPr>
        <w:shd w:val="clear" w:color="auto" w:fill="FFFFFF"/>
        <w:spacing w:before="240" w:after="100" w:line="240" w:lineRule="auto"/>
        <w:rPr>
          <w:rFonts w:ascii="Times New Roman" w:eastAsia="Times New Roman" w:hAnsi="Times New Roman" w:cs="Times New Roman"/>
          <w:sz w:val="24"/>
          <w:szCs w:val="24"/>
          <w:lang w:eastAsia="sv-SE"/>
        </w:rPr>
      </w:pPr>
      <w:r w:rsidRPr="00900DED">
        <w:rPr>
          <w:rFonts w:ascii="Times New Roman" w:eastAsia="Times New Roman" w:hAnsi="Times New Roman" w:cs="Times New Roman"/>
          <w:b/>
          <w:bCs/>
          <w:i/>
          <w:iCs/>
          <w:color w:val="222222"/>
          <w:sz w:val="24"/>
          <w:szCs w:val="24"/>
          <w:shd w:val="clear" w:color="auto" w:fill="FFFFFF"/>
          <w:lang w:eastAsia="sv-SE"/>
        </w:rPr>
        <w:t>Inhämtande av samtycke</w:t>
      </w:r>
    </w:p>
    <w:p w:rsidR="00900DED" w:rsidRPr="00900DED" w:rsidRDefault="00470E8B" w:rsidP="00470E8B">
      <w:pPr>
        <w:shd w:val="clear" w:color="auto" w:fill="FFFFFF"/>
        <w:spacing w:before="240" w:after="10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222222"/>
          <w:sz w:val="24"/>
          <w:szCs w:val="24"/>
          <w:shd w:val="clear" w:color="auto" w:fill="FFFFFF"/>
          <w:lang w:eastAsia="sv-SE"/>
        </w:rPr>
        <w:t>Nu</w:t>
      </w:r>
      <w:r w:rsidR="00900DED" w:rsidRPr="00900DED">
        <w:rPr>
          <w:rFonts w:ascii="Times New Roman" w:eastAsia="Times New Roman" w:hAnsi="Times New Roman" w:cs="Times New Roman"/>
          <w:color w:val="222222"/>
          <w:sz w:val="24"/>
          <w:szCs w:val="24"/>
          <w:shd w:val="clear" w:color="auto" w:fill="FFFFFF"/>
          <w:lang w:eastAsia="sv-SE"/>
        </w:rPr>
        <w:t xml:space="preserve"> är det ett krav att styrelsen inhämtar samtycke för behandlande av ovan personuppgifter från samtliga boende.  Vänligen använd nedan svarsrutor samt komplettera gärna med aktuell kontaktinformation om något ändrats/skall tas bort från tidigare information. </w:t>
      </w:r>
    </w:p>
    <w:p w:rsidR="00900DED" w:rsidRDefault="00900DED" w:rsidP="00900DED">
      <w:pPr>
        <w:spacing w:after="0" w:line="240" w:lineRule="auto"/>
        <w:rPr>
          <w:rFonts w:ascii="Times New Roman" w:eastAsia="Times New Roman" w:hAnsi="Times New Roman" w:cs="Times New Roman"/>
          <w:color w:val="222222"/>
          <w:sz w:val="24"/>
          <w:szCs w:val="24"/>
          <w:shd w:val="clear" w:color="auto" w:fill="FFFFFF"/>
          <w:lang w:eastAsia="sv-SE"/>
        </w:rPr>
      </w:pPr>
    </w:p>
    <w:p w:rsidR="00470E8B" w:rsidRPr="00900DED" w:rsidRDefault="00470E8B" w:rsidP="00900DE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BRF Dalkarlsgärdet har tecknat ett personuppgiftsbiträdesavtal med Riksbyggen som sköter vår ekonomiska förvaltning. </w:t>
      </w:r>
    </w:p>
    <w:p w:rsidR="00385345" w:rsidRDefault="00385345">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385345" w:rsidRPr="004F4BEF" w:rsidRDefault="00385345" w:rsidP="00385345">
      <w:pPr>
        <w:pStyle w:val="Rubrik"/>
        <w:rPr>
          <w:rFonts w:ascii="Times New Roman" w:eastAsia="Times New Roman" w:hAnsi="Times New Roman" w:cs="Times New Roman"/>
          <w:lang w:eastAsia="sv-SE"/>
        </w:rPr>
      </w:pPr>
      <w:r w:rsidRPr="004F4BEF">
        <w:rPr>
          <w:rFonts w:ascii="Times New Roman" w:eastAsia="Times New Roman" w:hAnsi="Times New Roman" w:cs="Times New Roman"/>
          <w:lang w:eastAsia="sv-SE"/>
        </w:rPr>
        <w:lastRenderedPageBreak/>
        <w:t>Dalkarlens Samfällighetsförening</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Vad är GDPR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Bakgrunden till den nya lagen är att EU-medborgare riskerar att förlora kontrollen över sina personuppgifter i takt med att Internet, sociala nätverk, sakernas internet (</w:t>
      </w:r>
      <w:proofErr w:type="spellStart"/>
      <w:r w:rsidRPr="00FF58EA">
        <w:rPr>
          <w:rFonts w:ascii="Times New Roman" w:eastAsia="Times New Roman" w:hAnsi="Times New Roman" w:cs="Times New Roman"/>
          <w:sz w:val="24"/>
          <w:szCs w:val="24"/>
          <w:lang w:eastAsia="sv-SE"/>
        </w:rPr>
        <w:t>IoT</w:t>
      </w:r>
      <w:proofErr w:type="spellEnd"/>
      <w:r w:rsidRPr="00FF58EA">
        <w:rPr>
          <w:rFonts w:ascii="Times New Roman" w:eastAsia="Times New Roman" w:hAnsi="Times New Roman" w:cs="Times New Roman"/>
          <w:sz w:val="24"/>
          <w:szCs w:val="24"/>
          <w:lang w:eastAsia="sv-SE"/>
        </w:rPr>
        <w:t>) och Big Data används i allt högre utsträckning.</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Syftet med förordningen är att skapa enhetliga regler för hela EU, att skydda medborgares rättigheter till sina egna data.</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Detta gäller även vår samfällighet.</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Nedan beskriver vi hur vi använder, lagrar och på annat sätt behandlar din information samt vilka rättigheter du har.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Vad används dina uppgifter till</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Enligt gällande dataskyddsreglering får personuppgifter bara samlas in för ”särskilda, uttryckligt angivna och berättigande ändamål.” Personuppgifterna får sedan inte behandlas på ett sätt som är oförenligt med dessa ändamål. Dessutom måste man också ha stöd i dataskyddsreglering för att hantera personuppgifter, ett sådant stöd kallas för rättslig grund.</w:t>
      </w:r>
      <w:r w:rsidRPr="00FF58EA">
        <w:rPr>
          <w:rFonts w:ascii="Times New Roman" w:eastAsia="Times New Roman" w:hAnsi="Times New Roman" w:cs="Times New Roman"/>
          <w:sz w:val="24"/>
          <w:szCs w:val="24"/>
          <w:lang w:eastAsia="sv-SE"/>
        </w:rPr>
        <w:br/>
        <w:t>För att vi lagligen ska få behandla dina personuppgifter krävs det att någon av följande grunder är uppfylld:</w:t>
      </w:r>
    </w:p>
    <w:p w:rsidR="00385345" w:rsidRPr="00FF58EA" w:rsidRDefault="00385345" w:rsidP="003853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behandlingen är nödvändig för att vi ska kunna fullgöra vårt åtagande som styrelse (tex fakturera kvartalsavgiften),</w:t>
      </w:r>
    </w:p>
    <w:p w:rsidR="00385345" w:rsidRPr="00FF58EA" w:rsidRDefault="00385345" w:rsidP="003853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behandlingen är nödvändig för att vi ska kunna fullgöra en rättslig förpliktelse som vi har (dvs om vi har en legal skyldighet att göra något enligt en annan lag),</w:t>
      </w:r>
    </w:p>
    <w:p w:rsidR="00385345" w:rsidRPr="00FF58EA" w:rsidRDefault="00385345" w:rsidP="003853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i specifika fall, efter att du har lämnat ditt samtycke till just den behandlingen. (tex publicera en bild på dig vår hemsida eller liknande)</w:t>
      </w:r>
    </w:p>
    <w:p w:rsidR="00385345" w:rsidRPr="00FF58EA" w:rsidRDefault="00385345" w:rsidP="00385345">
      <w:pPr>
        <w:spacing w:before="100" w:beforeAutospacing="1" w:after="100" w:afterAutospacing="1" w:line="240" w:lineRule="auto"/>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Efterlevnad av lagar</w:t>
      </w:r>
      <w:r w:rsidRPr="00FF58EA">
        <w:rPr>
          <w:rFonts w:ascii="Times New Roman" w:eastAsia="Times New Roman" w:hAnsi="Times New Roman" w:cs="Times New Roman"/>
          <w:sz w:val="24"/>
          <w:szCs w:val="24"/>
          <w:lang w:eastAsia="sv-SE"/>
        </w:rPr>
        <w:br/>
        <w:t>Vi behandlar personuppgifter i syfte att fullgöra våra lagstadgade skyldigheter.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i/>
          <w:iCs/>
          <w:sz w:val="24"/>
          <w:szCs w:val="24"/>
          <w:lang w:eastAsia="sv-SE"/>
        </w:rPr>
        <w:t>Rättslig grund: Rättslig förpliktelse.</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Exempel på behandling som kan förekomma för detta ändamål är lagring av faktureringsunderlag för att uppfylla vår skyldighet enligt bokföringslagen.</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Direktmarknadsföring</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Ändamål</w:t>
      </w:r>
      <w:r w:rsidRPr="00FF58EA">
        <w:rPr>
          <w:rFonts w:ascii="Times New Roman" w:eastAsia="Times New Roman" w:hAnsi="Times New Roman" w:cs="Times New Roman"/>
          <w:sz w:val="24"/>
          <w:szCs w:val="24"/>
          <w:lang w:eastAsia="sv-SE"/>
        </w:rPr>
        <w:br/>
        <w:t xml:space="preserve">Vi behandlar olika typer av data för att kunna informera fastighetsägarna i vår samfällighet. För dessa ändamål kan vi kommunicera med dig genom till exempel brev, sociala medier, sms, </w:t>
      </w:r>
      <w:r w:rsidRPr="004F4BEF">
        <w:rPr>
          <w:rFonts w:ascii="Times New Roman" w:eastAsia="Times New Roman" w:hAnsi="Times New Roman" w:cs="Times New Roman"/>
          <w:sz w:val="24"/>
          <w:szCs w:val="24"/>
          <w:lang w:eastAsia="sv-SE"/>
        </w:rPr>
        <w:t xml:space="preserve">mms, </w:t>
      </w:r>
      <w:r w:rsidRPr="00FF58EA">
        <w:rPr>
          <w:rFonts w:ascii="Times New Roman" w:eastAsia="Times New Roman" w:hAnsi="Times New Roman" w:cs="Times New Roman"/>
          <w:sz w:val="24"/>
          <w:szCs w:val="24"/>
          <w:lang w:eastAsia="sv-SE"/>
        </w:rPr>
        <w:t>telefon, e-post</w:t>
      </w:r>
      <w:r w:rsidRPr="004F4BEF">
        <w:rPr>
          <w:rFonts w:ascii="Times New Roman" w:eastAsia="Times New Roman" w:hAnsi="Times New Roman" w:cs="Times New Roman"/>
          <w:sz w:val="24"/>
          <w:szCs w:val="24"/>
          <w:lang w:eastAsia="sv-SE"/>
        </w:rPr>
        <w:t>.</w:t>
      </w:r>
    </w:p>
    <w:p w:rsidR="00385345" w:rsidRPr="004F4BEF"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i/>
          <w:iCs/>
          <w:sz w:val="24"/>
          <w:szCs w:val="24"/>
          <w:lang w:eastAsia="sv-SE"/>
        </w:rPr>
        <w:t>Rättslig grund: Berättigat intresse</w:t>
      </w:r>
      <w:r w:rsidRPr="004F4BEF">
        <w:rPr>
          <w:rFonts w:ascii="Times New Roman" w:eastAsia="Times New Roman" w:hAnsi="Times New Roman" w:cs="Times New Roman"/>
          <w:b/>
          <w:bCs/>
          <w:sz w:val="24"/>
          <w:szCs w:val="24"/>
          <w:lang w:eastAsia="sv-SE"/>
        </w:rPr>
        <w:br w:type="page"/>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lastRenderedPageBreak/>
        <w:t>Hur samlas uppgifterna in</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Vi samlar in uppgifter i samband med att du flyttar in i vårt område, blir en del av samfälligheten och själv lämnar uppgifter till oss. Vi samlar även in uppgifter när du i annat fall kommunicerar med oss till exempel för att få viss information eller när du väljer att svara på ett frågeformulär som vi har skickat ut</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Hur länge sparas uppgifterna</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Vi sparar aldrig personuppgifter längre än vad vi behöver. De uppgifter som vi samlar in behandlas för olika ändamål. De sparas därmed också under olika långt tid beroende på vad de ska användas till och våra skyldigheter enligt lag.</w:t>
      </w:r>
    </w:p>
    <w:p w:rsidR="00385345" w:rsidRPr="00FF58EA" w:rsidRDefault="00385345" w:rsidP="0038534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vi inte anger något annat nedan sparar vi de flesta av dina Kunduppgifter så länge som du äger en fastighet i vår samfällighet. När fastigheten inte är i din ägo längre raderas de (eller anonymiseras) efter maximalt 6 månader, förutom då vi enligt lag är skyldiga att spara dem under en längre tid (exempelvis enligt bokföringslagen).</w:t>
      </w:r>
    </w:p>
    <w:p w:rsidR="00385345" w:rsidRPr="00FF58EA" w:rsidRDefault="00385345" w:rsidP="0038534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Ärendehistorik från ärenden skickade till styrelsen raderas efter maximalt 6 månader från kontakten.</w:t>
      </w:r>
    </w:p>
    <w:p w:rsidR="00385345" w:rsidRPr="00FF58EA" w:rsidRDefault="00385345" w:rsidP="0038534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De uppgifter vi har på grund av en rättslig förpliktelse sparas så länge som den aktuella lagen kräver.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Till vem lämnas uppgifterna ut</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Vi lämnar ut dina personuppgifter:</w:t>
      </w:r>
    </w:p>
    <w:p w:rsidR="00385345" w:rsidRPr="00FF58EA" w:rsidRDefault="00385345" w:rsidP="003853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Till brottsbekämpande myndigheter enligt lag och myndighetsbeslut.</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Hur skyddas uppgifterna</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Vi vidtar lämpliga tekniska och organisatoriska säkerhetsåtgärder, förenliga med branschstandard, för att säkerställa att all information som vi behandlar skyddas från att obehöriga får del av den. Endast styrelsen har tillgång till informationen om dig och hanteringen av informationen är strikt reglerad.</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Dina rättigheter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 xml:space="preserve">Du har rätt att kostnadsfritt få information om vilka personuppgifter om dig vi behandlar (ett så kallat registerutdrag). Begäran om sådant utdrag ska göras skriftligt och vara undertecknad av dig. Om vi av någon anledning inte kan uppfylla dina önskemål, kommer vi lämna en motivering till dig. Observera att vi endast lämnar ut sådana uppgifter som vi med säkerhet vet tillhör dig. Begäran </w:t>
      </w:r>
      <w:r w:rsidRPr="004F4BEF">
        <w:rPr>
          <w:rFonts w:ascii="Times New Roman" w:eastAsia="Times New Roman" w:hAnsi="Times New Roman" w:cs="Times New Roman"/>
          <w:sz w:val="24"/>
          <w:szCs w:val="24"/>
          <w:lang w:eastAsia="sv-SE"/>
        </w:rPr>
        <w:t>mailar du till styrelsen adress: tekniskagruppen@gmail.com.</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Du ansvarar för att dina personuppgifter hos oss är aktuella. Märker du att vi har felaktiga uppgifter om dig har du rätt att begära att vi rättar sådana uppgifter. Du har också rätt att komplettera med sådana personuppgifter som du anser saknas och som är relevanta med hänsyn till det ändamålet vi har med behandlingen av dina personuppgifter.</w:t>
      </w:r>
    </w:p>
    <w:p w:rsidR="00385345" w:rsidRPr="004F4BEF" w:rsidRDefault="00385345" w:rsidP="00385345">
      <w:pPr>
        <w:jc w:val="both"/>
        <w:rPr>
          <w:rFonts w:ascii="Times New Roman" w:eastAsia="Times New Roman" w:hAnsi="Times New Roman" w:cs="Times New Roman"/>
          <w:b/>
          <w:bCs/>
          <w:sz w:val="24"/>
          <w:szCs w:val="24"/>
          <w:lang w:eastAsia="sv-SE"/>
        </w:rPr>
      </w:pPr>
      <w:r w:rsidRPr="004F4BEF">
        <w:rPr>
          <w:rFonts w:ascii="Times New Roman" w:eastAsia="Times New Roman" w:hAnsi="Times New Roman" w:cs="Times New Roman"/>
          <w:b/>
          <w:bCs/>
          <w:sz w:val="24"/>
          <w:szCs w:val="24"/>
          <w:lang w:eastAsia="sv-SE"/>
        </w:rPr>
        <w:br w:type="page"/>
      </w:r>
    </w:p>
    <w:p w:rsidR="00385345" w:rsidRPr="004F4BEF"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lastRenderedPageBreak/>
        <w:t>Rätt till radering</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Vi sparar dina uppgifter så länge som du är fastighetsägare i vår samfällighet. När du inte längre är ägare till fastigheten raderas de (eller anonymiseras) inom 6 månader, förutom då vi enligt lag är skyldiga att spara dem under en längre tid (exempelvis enligt bokföringslagen).</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Du har alltid rätt att vända dig till oss och be att dina personuppgifter raderas. I följande fall måste personuppgifter raderas:</w:t>
      </w:r>
    </w:p>
    <w:p w:rsidR="00385345" w:rsidRPr="00FF58EA" w:rsidRDefault="00385345" w:rsidP="0038534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personuppgifterna inte längre behövs för de ändamål som vi har samlat in och behandlar dem för;</w:t>
      </w:r>
    </w:p>
    <w:p w:rsidR="00385345" w:rsidRPr="00FF58EA" w:rsidRDefault="00385345" w:rsidP="0038534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behandlingen grundar sig enbart på ditt samtycke och du återkallar detta samtycke;</w:t>
      </w:r>
    </w:p>
    <w:p w:rsidR="00385345" w:rsidRPr="00FF58EA" w:rsidRDefault="00385345" w:rsidP="0038534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du motsätter dig den personuppgiftsbehandlingen som sker efter en intresseavvägning och det inte finns berättigande skäl som väger tyngre än ditt intresse;</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personuppgifter inte behandlas enligt regleringen;</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radering krävs för att uppfylla en rättslig skyldighet.</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Rätt till invändning</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Du har rätt att invända mot den behandling av dina personuppgifter som vi gör med stöd av intresseavvägning. I så fall behöver du specificera vilken behandling du invänder mot. Vid sådan invändning får vi endast fortsätta utföra behandlingen om vi kan visa att det finns tvingande berättigande skäl till att personuppgifterna måste behandlas som väger tyngre än dina intressen.</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Klagomål</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du anser att vi behandlar dina personuppgifter i strid med gällande dataskyddsreglering bör du anmäla detta till oss så fort som möjligt. </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4F4BEF">
        <w:rPr>
          <w:rFonts w:ascii="Times New Roman" w:eastAsia="Times New Roman" w:hAnsi="Times New Roman" w:cs="Times New Roman"/>
          <w:b/>
          <w:bCs/>
          <w:sz w:val="24"/>
          <w:szCs w:val="24"/>
          <w:lang w:eastAsia="sv-SE"/>
        </w:rPr>
        <w:t>Kontakta styrelsen för att utöva dina rättigheter</w:t>
      </w:r>
    </w:p>
    <w:p w:rsidR="00385345" w:rsidRPr="00FF58EA" w:rsidRDefault="00385345" w:rsidP="0038534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FF58EA">
        <w:rPr>
          <w:rFonts w:ascii="Times New Roman" w:eastAsia="Times New Roman" w:hAnsi="Times New Roman" w:cs="Times New Roman"/>
          <w:sz w:val="24"/>
          <w:szCs w:val="24"/>
          <w:lang w:eastAsia="sv-SE"/>
        </w:rPr>
        <w:t>Om du vill utöva dina rättigheter så som din rätt till rättelse, radering av personuppgifter, utöva din rätt till invändning, återkallande av samtycke eller lämna klagomål kontaktar du vår styrelse.</w:t>
      </w:r>
    </w:p>
    <w:p w:rsidR="00900DED" w:rsidRPr="00385345" w:rsidRDefault="00385345" w:rsidP="00900DED">
      <w:pPr>
        <w:rPr>
          <w:rFonts w:ascii="Times New Roman" w:eastAsia="Times New Roman" w:hAnsi="Times New Roman" w:cs="Times New Roman"/>
          <w:b/>
          <w:bCs/>
          <w:i/>
          <w:iCs/>
          <w:color w:val="000000"/>
          <w:sz w:val="24"/>
          <w:szCs w:val="24"/>
          <w:lang w:eastAsia="sv-SE"/>
        </w:rPr>
      </w:pPr>
      <w:r>
        <w:rPr>
          <w:rFonts w:ascii="Times New Roman" w:eastAsia="Times New Roman" w:hAnsi="Times New Roman" w:cs="Times New Roman"/>
          <w:b/>
          <w:bCs/>
          <w:i/>
          <w:iCs/>
          <w:color w:val="000000"/>
          <w:sz w:val="24"/>
          <w:szCs w:val="24"/>
          <w:lang w:eastAsia="sv-SE"/>
        </w:rPr>
        <w:br w:type="page"/>
      </w:r>
      <w:r w:rsidR="00900DED" w:rsidRPr="004F4BEF">
        <w:rPr>
          <w:rFonts w:ascii="Times New Roman" w:hAnsi="Times New Roman" w:cs="Times New Roman"/>
          <w:b/>
          <w:bCs/>
          <w:iCs/>
          <w:color w:val="000000"/>
          <w:sz w:val="32"/>
        </w:rPr>
        <w:lastRenderedPageBreak/>
        <w:t>Inhämtande av samtycke för behandlande av personuppgifter.</w:t>
      </w:r>
    </w:p>
    <w:p w:rsidR="00900DED" w:rsidRPr="00900DED" w:rsidRDefault="00900DED" w:rsidP="00900DED">
      <w:pPr>
        <w:rPr>
          <w:rFonts w:ascii="Times New Roman" w:hAnsi="Times New Roman" w:cs="Times New Roman"/>
          <w:b/>
          <w:bCs/>
          <w:iCs/>
          <w:color w:val="000000"/>
          <w:sz w:val="28"/>
        </w:rPr>
      </w:pPr>
      <w:r w:rsidRPr="00900DED">
        <w:rPr>
          <w:rFonts w:ascii="Times New Roman" w:hAnsi="Times New Roman" w:cs="Times New Roman"/>
          <w:b/>
          <w:bCs/>
          <w:iCs/>
          <w:color w:val="000000"/>
          <w:sz w:val="28"/>
        </w:rPr>
        <w:t>Dalkarlens Samfällighetsförening och BRF Dalkarlsgärdet</w:t>
      </w:r>
    </w:p>
    <w:p w:rsidR="00470E8B" w:rsidRDefault="00470E8B" w:rsidP="00900DED">
      <w:pPr>
        <w:rPr>
          <w:rFonts w:ascii="Times New Roman" w:hAnsi="Times New Roman" w:cs="Times New Roman"/>
          <w:sz w:val="24"/>
        </w:rPr>
      </w:pPr>
    </w:p>
    <w:p w:rsidR="00900DED" w:rsidRPr="00470E8B" w:rsidRDefault="00900DED" w:rsidP="00900DED">
      <w:pPr>
        <w:rPr>
          <w:rFonts w:ascii="Times New Roman" w:hAnsi="Times New Roman" w:cs="Times New Roman"/>
          <w:sz w:val="32"/>
        </w:rPr>
      </w:pPr>
      <w:r w:rsidRPr="00470E8B">
        <w:rPr>
          <w:rFonts w:ascii="Times New Roman" w:hAnsi="Times New Roman" w:cs="Times New Roman"/>
          <w:sz w:val="32"/>
        </w:rPr>
        <w:t xml:space="preserve">Lämnas till Cecilia Andersson, Dalkarlsvägen </w:t>
      </w:r>
      <w:r w:rsidR="002E3921">
        <w:rPr>
          <w:rFonts w:ascii="Times New Roman" w:hAnsi="Times New Roman" w:cs="Times New Roman"/>
          <w:sz w:val="32"/>
        </w:rPr>
        <w:t>1</w:t>
      </w:r>
      <w:bookmarkStart w:id="0" w:name="_GoBack"/>
      <w:bookmarkEnd w:id="0"/>
      <w:r w:rsidRPr="00470E8B">
        <w:rPr>
          <w:rFonts w:ascii="Times New Roman" w:hAnsi="Times New Roman" w:cs="Times New Roman"/>
          <w:sz w:val="32"/>
        </w:rPr>
        <w:t>.</w:t>
      </w:r>
    </w:p>
    <w:p w:rsidR="00900DED" w:rsidRDefault="00900DED" w:rsidP="00900DED">
      <w:pPr>
        <w:rPr>
          <w:rFonts w:ascii="Times New Roman" w:hAnsi="Times New Roman" w:cs="Times New Roman"/>
          <w:sz w:val="24"/>
        </w:rPr>
      </w:pPr>
    </w:p>
    <w:p w:rsidR="00900DED" w:rsidRDefault="00900DED" w:rsidP="00900DED">
      <w:pPr>
        <w:rPr>
          <w:rFonts w:ascii="Times New Roman" w:hAnsi="Times New Roman" w:cs="Times New Roman"/>
          <w:sz w:val="24"/>
        </w:rPr>
      </w:pPr>
      <w:r>
        <w:rPr>
          <w:rFonts w:ascii="Times New Roman" w:hAnsi="Times New Roman" w:cs="Times New Roman"/>
          <w:sz w:val="24"/>
        </w:rPr>
        <w:t>Genom att skriva under ger jag mitt samtycke till att styrelse</w:t>
      </w:r>
      <w:r w:rsidR="00470E8B">
        <w:rPr>
          <w:rFonts w:ascii="Times New Roman" w:hAnsi="Times New Roman" w:cs="Times New Roman"/>
          <w:sz w:val="24"/>
        </w:rPr>
        <w:t>rna</w:t>
      </w:r>
      <w:r>
        <w:rPr>
          <w:rFonts w:ascii="Times New Roman" w:hAnsi="Times New Roman" w:cs="Times New Roman"/>
          <w:sz w:val="24"/>
        </w:rPr>
        <w:t xml:space="preserve"> för förening</w:t>
      </w:r>
      <w:r w:rsidR="00470E8B">
        <w:rPr>
          <w:rFonts w:ascii="Times New Roman" w:hAnsi="Times New Roman" w:cs="Times New Roman"/>
          <w:sz w:val="24"/>
        </w:rPr>
        <w:t>arnas</w:t>
      </w:r>
      <w:r>
        <w:rPr>
          <w:rFonts w:ascii="Times New Roman" w:hAnsi="Times New Roman" w:cs="Times New Roman"/>
          <w:sz w:val="24"/>
        </w:rPr>
        <w:t xml:space="preserve"> räkning, behandlar och lagrar mina kontaktuppgifter. Uppgifterna är endast tillgänglig för styrelse</w:t>
      </w:r>
      <w:r w:rsidR="00470E8B">
        <w:rPr>
          <w:rFonts w:ascii="Times New Roman" w:hAnsi="Times New Roman" w:cs="Times New Roman"/>
          <w:sz w:val="24"/>
        </w:rPr>
        <w:t>rna</w:t>
      </w:r>
      <w:r>
        <w:rPr>
          <w:rFonts w:ascii="Times New Roman" w:hAnsi="Times New Roman" w:cs="Times New Roman"/>
          <w:sz w:val="24"/>
        </w:rPr>
        <w:t>.</w:t>
      </w:r>
    </w:p>
    <w:p w:rsidR="00900DED" w:rsidRDefault="00900DED" w:rsidP="00900DED">
      <w:pPr>
        <w:rPr>
          <w:rFonts w:ascii="Times New Roman" w:hAnsi="Times New Roman" w:cs="Times New Roman"/>
          <w:sz w:val="24"/>
        </w:rPr>
      </w:pPr>
    </w:p>
    <w:p w:rsidR="00900DED" w:rsidRDefault="00900DED" w:rsidP="00900DED">
      <w:pPr>
        <w:rPr>
          <w:rFonts w:ascii="Times New Roman" w:hAnsi="Times New Roman" w:cs="Times New Roman"/>
          <w:sz w:val="24"/>
        </w:rPr>
      </w:pPr>
      <w:r>
        <w:rPr>
          <w:rFonts w:ascii="Times New Roman" w:hAnsi="Times New Roman" w:cs="Times New Roman"/>
          <w:sz w:val="24"/>
        </w:rPr>
        <w:t>Underskrift</w:t>
      </w:r>
    </w:p>
    <w:tbl>
      <w:tblPr>
        <w:tblStyle w:val="Tabellrutnt"/>
        <w:tblW w:w="0" w:type="auto"/>
        <w:tblLook w:val="04A0" w:firstRow="1" w:lastRow="0" w:firstColumn="1" w:lastColumn="0" w:noHBand="0" w:noVBand="1"/>
      </w:tblPr>
      <w:tblGrid>
        <w:gridCol w:w="1413"/>
        <w:gridCol w:w="1559"/>
        <w:gridCol w:w="3402"/>
        <w:gridCol w:w="2688"/>
      </w:tblGrid>
      <w:tr w:rsidR="00900DED" w:rsidTr="005863DC">
        <w:tc>
          <w:tcPr>
            <w:tcW w:w="1413" w:type="dxa"/>
          </w:tcPr>
          <w:p w:rsidR="00900DED" w:rsidRDefault="00900DED" w:rsidP="005863DC">
            <w:pPr>
              <w:rPr>
                <w:rFonts w:ascii="Times New Roman" w:hAnsi="Times New Roman" w:cs="Times New Roman"/>
                <w:sz w:val="24"/>
              </w:rPr>
            </w:pPr>
            <w:proofErr w:type="spellStart"/>
            <w:r>
              <w:rPr>
                <w:rFonts w:ascii="Times New Roman" w:hAnsi="Times New Roman" w:cs="Times New Roman"/>
                <w:sz w:val="24"/>
              </w:rPr>
              <w:t>Lägenhetsnr</w:t>
            </w:r>
            <w:proofErr w:type="spellEnd"/>
          </w:p>
        </w:tc>
        <w:tc>
          <w:tcPr>
            <w:tcW w:w="1559" w:type="dxa"/>
          </w:tcPr>
          <w:p w:rsidR="00900DED" w:rsidRDefault="00900DED" w:rsidP="005863DC">
            <w:pPr>
              <w:rPr>
                <w:rFonts w:ascii="Times New Roman" w:hAnsi="Times New Roman" w:cs="Times New Roman"/>
                <w:sz w:val="24"/>
              </w:rPr>
            </w:pPr>
            <w:r>
              <w:rPr>
                <w:rFonts w:ascii="Times New Roman" w:hAnsi="Times New Roman" w:cs="Times New Roman"/>
                <w:sz w:val="24"/>
              </w:rPr>
              <w:t>Ort/datum</w:t>
            </w:r>
          </w:p>
        </w:tc>
        <w:tc>
          <w:tcPr>
            <w:tcW w:w="3402" w:type="dxa"/>
          </w:tcPr>
          <w:p w:rsidR="00900DED" w:rsidRDefault="00900DED" w:rsidP="005863DC">
            <w:pPr>
              <w:rPr>
                <w:rFonts w:ascii="Times New Roman" w:hAnsi="Times New Roman" w:cs="Times New Roman"/>
                <w:sz w:val="24"/>
              </w:rPr>
            </w:pPr>
            <w:r>
              <w:rPr>
                <w:rFonts w:ascii="Times New Roman" w:hAnsi="Times New Roman" w:cs="Times New Roman"/>
                <w:sz w:val="24"/>
              </w:rPr>
              <w:t>Namnförtydligande</w:t>
            </w:r>
          </w:p>
        </w:tc>
        <w:tc>
          <w:tcPr>
            <w:tcW w:w="2688" w:type="dxa"/>
          </w:tcPr>
          <w:p w:rsidR="00900DED" w:rsidRDefault="00900DED" w:rsidP="005863DC">
            <w:pPr>
              <w:rPr>
                <w:rFonts w:ascii="Times New Roman" w:hAnsi="Times New Roman" w:cs="Times New Roman"/>
                <w:sz w:val="24"/>
              </w:rPr>
            </w:pPr>
            <w:r>
              <w:rPr>
                <w:rFonts w:ascii="Times New Roman" w:hAnsi="Times New Roman" w:cs="Times New Roman"/>
                <w:sz w:val="24"/>
              </w:rPr>
              <w:t>Namnteckning</w:t>
            </w:r>
          </w:p>
        </w:tc>
      </w:tr>
      <w:tr w:rsidR="00900DED" w:rsidTr="005863DC">
        <w:trPr>
          <w:trHeight w:val="529"/>
        </w:trPr>
        <w:tc>
          <w:tcPr>
            <w:tcW w:w="1413" w:type="dxa"/>
          </w:tcPr>
          <w:p w:rsidR="00900DED" w:rsidRDefault="00900DED" w:rsidP="005863DC">
            <w:pPr>
              <w:rPr>
                <w:rFonts w:ascii="Times New Roman" w:hAnsi="Times New Roman" w:cs="Times New Roman"/>
                <w:sz w:val="24"/>
              </w:rPr>
            </w:pPr>
          </w:p>
        </w:tc>
        <w:tc>
          <w:tcPr>
            <w:tcW w:w="1559" w:type="dxa"/>
          </w:tcPr>
          <w:p w:rsidR="00900DED" w:rsidRDefault="00900DED" w:rsidP="005863DC">
            <w:pPr>
              <w:rPr>
                <w:rFonts w:ascii="Times New Roman" w:hAnsi="Times New Roman" w:cs="Times New Roman"/>
                <w:sz w:val="24"/>
              </w:rPr>
            </w:pPr>
          </w:p>
        </w:tc>
        <w:tc>
          <w:tcPr>
            <w:tcW w:w="3402" w:type="dxa"/>
          </w:tcPr>
          <w:p w:rsidR="00900DED" w:rsidRDefault="00900DED" w:rsidP="005863DC">
            <w:pPr>
              <w:rPr>
                <w:rFonts w:ascii="Times New Roman" w:hAnsi="Times New Roman" w:cs="Times New Roman"/>
                <w:sz w:val="24"/>
              </w:rPr>
            </w:pPr>
          </w:p>
        </w:tc>
        <w:tc>
          <w:tcPr>
            <w:tcW w:w="2688" w:type="dxa"/>
          </w:tcPr>
          <w:p w:rsidR="00900DED" w:rsidRDefault="00900DED" w:rsidP="005863DC">
            <w:pPr>
              <w:rPr>
                <w:rFonts w:ascii="Times New Roman" w:hAnsi="Times New Roman" w:cs="Times New Roman"/>
                <w:sz w:val="24"/>
              </w:rPr>
            </w:pPr>
          </w:p>
        </w:tc>
      </w:tr>
      <w:tr w:rsidR="00900DED" w:rsidTr="005863DC">
        <w:trPr>
          <w:trHeight w:val="551"/>
        </w:trPr>
        <w:tc>
          <w:tcPr>
            <w:tcW w:w="1413" w:type="dxa"/>
          </w:tcPr>
          <w:p w:rsidR="00900DED" w:rsidRDefault="00900DED" w:rsidP="005863DC">
            <w:pPr>
              <w:rPr>
                <w:rFonts w:ascii="Times New Roman" w:hAnsi="Times New Roman" w:cs="Times New Roman"/>
                <w:sz w:val="24"/>
              </w:rPr>
            </w:pPr>
          </w:p>
        </w:tc>
        <w:tc>
          <w:tcPr>
            <w:tcW w:w="1559" w:type="dxa"/>
          </w:tcPr>
          <w:p w:rsidR="00900DED" w:rsidRDefault="00900DED" w:rsidP="005863DC">
            <w:pPr>
              <w:rPr>
                <w:rFonts w:ascii="Times New Roman" w:hAnsi="Times New Roman" w:cs="Times New Roman"/>
                <w:sz w:val="24"/>
              </w:rPr>
            </w:pPr>
          </w:p>
        </w:tc>
        <w:tc>
          <w:tcPr>
            <w:tcW w:w="3402" w:type="dxa"/>
          </w:tcPr>
          <w:p w:rsidR="00900DED" w:rsidRDefault="00900DED" w:rsidP="005863DC">
            <w:pPr>
              <w:rPr>
                <w:rFonts w:ascii="Times New Roman" w:hAnsi="Times New Roman" w:cs="Times New Roman"/>
                <w:sz w:val="24"/>
              </w:rPr>
            </w:pPr>
          </w:p>
        </w:tc>
        <w:tc>
          <w:tcPr>
            <w:tcW w:w="2688" w:type="dxa"/>
          </w:tcPr>
          <w:p w:rsidR="00900DED" w:rsidRDefault="00900DED" w:rsidP="005863DC">
            <w:pPr>
              <w:rPr>
                <w:rFonts w:ascii="Times New Roman" w:hAnsi="Times New Roman" w:cs="Times New Roman"/>
                <w:sz w:val="24"/>
              </w:rPr>
            </w:pPr>
          </w:p>
        </w:tc>
      </w:tr>
    </w:tbl>
    <w:p w:rsidR="00900DED" w:rsidRDefault="00900DED" w:rsidP="00900DED">
      <w:pPr>
        <w:rPr>
          <w:rFonts w:ascii="Times New Roman" w:hAnsi="Times New Roman" w:cs="Times New Roman"/>
          <w:sz w:val="24"/>
        </w:rPr>
      </w:pPr>
    </w:p>
    <w:p w:rsidR="00900DED" w:rsidRDefault="00900DED" w:rsidP="00900DED">
      <w:pPr>
        <w:rPr>
          <w:rFonts w:ascii="Times New Roman" w:hAnsi="Times New Roman" w:cs="Times New Roman"/>
          <w:sz w:val="24"/>
        </w:rPr>
      </w:pPr>
    </w:p>
    <w:p w:rsidR="00900DED" w:rsidRDefault="00900DED" w:rsidP="00900DED">
      <w:pPr>
        <w:rPr>
          <w:rFonts w:ascii="Times New Roman" w:hAnsi="Times New Roman" w:cs="Times New Roman"/>
          <w:sz w:val="24"/>
        </w:rPr>
      </w:pPr>
    </w:p>
    <w:p w:rsidR="00900DED" w:rsidRDefault="00900DED" w:rsidP="00900DED">
      <w:pPr>
        <w:rPr>
          <w:rFonts w:ascii="Times New Roman" w:hAnsi="Times New Roman" w:cs="Times New Roman"/>
          <w:sz w:val="24"/>
        </w:rPr>
      </w:pPr>
      <w:r>
        <w:rPr>
          <w:rFonts w:ascii="Times New Roman" w:hAnsi="Times New Roman" w:cs="Times New Roman"/>
          <w:sz w:val="24"/>
        </w:rPr>
        <w:t>Uppdaterade kontaktuppgifter för kontaktlista</w:t>
      </w:r>
    </w:p>
    <w:tbl>
      <w:tblPr>
        <w:tblStyle w:val="Tabellrutnt"/>
        <w:tblW w:w="0" w:type="auto"/>
        <w:tblLook w:val="04A0" w:firstRow="1" w:lastRow="0" w:firstColumn="1" w:lastColumn="0" w:noHBand="0" w:noVBand="1"/>
      </w:tblPr>
      <w:tblGrid>
        <w:gridCol w:w="1555"/>
        <w:gridCol w:w="1842"/>
        <w:gridCol w:w="3399"/>
        <w:gridCol w:w="2266"/>
      </w:tblGrid>
      <w:tr w:rsidR="00900DED" w:rsidTr="005863DC">
        <w:tc>
          <w:tcPr>
            <w:tcW w:w="1555" w:type="dxa"/>
          </w:tcPr>
          <w:p w:rsidR="00900DED" w:rsidRDefault="00900DED" w:rsidP="005863DC">
            <w:pPr>
              <w:rPr>
                <w:rFonts w:ascii="Times New Roman" w:hAnsi="Times New Roman" w:cs="Times New Roman"/>
                <w:sz w:val="24"/>
              </w:rPr>
            </w:pPr>
            <w:r>
              <w:rPr>
                <w:rFonts w:ascii="Times New Roman" w:hAnsi="Times New Roman" w:cs="Times New Roman"/>
                <w:sz w:val="24"/>
              </w:rPr>
              <w:t>Namn</w:t>
            </w:r>
          </w:p>
        </w:tc>
        <w:tc>
          <w:tcPr>
            <w:tcW w:w="1842" w:type="dxa"/>
          </w:tcPr>
          <w:p w:rsidR="00900DED" w:rsidRDefault="00900DED" w:rsidP="005863DC">
            <w:pPr>
              <w:rPr>
                <w:rFonts w:ascii="Times New Roman" w:hAnsi="Times New Roman" w:cs="Times New Roman"/>
                <w:sz w:val="24"/>
              </w:rPr>
            </w:pPr>
            <w:r>
              <w:rPr>
                <w:rFonts w:ascii="Times New Roman" w:hAnsi="Times New Roman" w:cs="Times New Roman"/>
                <w:sz w:val="24"/>
              </w:rPr>
              <w:t>Mobiltelefon</w:t>
            </w:r>
          </w:p>
        </w:tc>
        <w:tc>
          <w:tcPr>
            <w:tcW w:w="3399" w:type="dxa"/>
          </w:tcPr>
          <w:p w:rsidR="00900DED" w:rsidRDefault="00900DED" w:rsidP="005863DC">
            <w:pPr>
              <w:rPr>
                <w:rFonts w:ascii="Times New Roman" w:hAnsi="Times New Roman" w:cs="Times New Roman"/>
                <w:sz w:val="24"/>
              </w:rPr>
            </w:pPr>
            <w:r>
              <w:rPr>
                <w:rFonts w:ascii="Times New Roman" w:hAnsi="Times New Roman" w:cs="Times New Roman"/>
                <w:sz w:val="24"/>
              </w:rPr>
              <w:t>E-post</w:t>
            </w:r>
          </w:p>
        </w:tc>
        <w:tc>
          <w:tcPr>
            <w:tcW w:w="2266" w:type="dxa"/>
          </w:tcPr>
          <w:p w:rsidR="00900DED" w:rsidRDefault="00900DED" w:rsidP="005863DC">
            <w:pPr>
              <w:rPr>
                <w:rFonts w:ascii="Times New Roman" w:hAnsi="Times New Roman" w:cs="Times New Roman"/>
                <w:sz w:val="24"/>
              </w:rPr>
            </w:pPr>
            <w:r>
              <w:rPr>
                <w:rFonts w:ascii="Times New Roman" w:hAnsi="Times New Roman" w:cs="Times New Roman"/>
                <w:sz w:val="24"/>
              </w:rPr>
              <w:t xml:space="preserve">Övrigt </w:t>
            </w:r>
          </w:p>
        </w:tc>
      </w:tr>
      <w:tr w:rsidR="00900DED" w:rsidTr="005863DC">
        <w:trPr>
          <w:trHeight w:val="562"/>
        </w:trPr>
        <w:tc>
          <w:tcPr>
            <w:tcW w:w="1555" w:type="dxa"/>
          </w:tcPr>
          <w:p w:rsidR="00900DED" w:rsidRDefault="00900DED" w:rsidP="005863DC">
            <w:pPr>
              <w:rPr>
                <w:rFonts w:ascii="Times New Roman" w:hAnsi="Times New Roman" w:cs="Times New Roman"/>
                <w:sz w:val="24"/>
              </w:rPr>
            </w:pPr>
          </w:p>
        </w:tc>
        <w:tc>
          <w:tcPr>
            <w:tcW w:w="1842" w:type="dxa"/>
          </w:tcPr>
          <w:p w:rsidR="00900DED" w:rsidRDefault="00900DED" w:rsidP="005863DC">
            <w:pPr>
              <w:rPr>
                <w:rFonts w:ascii="Times New Roman" w:hAnsi="Times New Roman" w:cs="Times New Roman"/>
                <w:sz w:val="24"/>
              </w:rPr>
            </w:pPr>
          </w:p>
        </w:tc>
        <w:tc>
          <w:tcPr>
            <w:tcW w:w="3399" w:type="dxa"/>
          </w:tcPr>
          <w:p w:rsidR="00900DED" w:rsidRDefault="00900DED" w:rsidP="005863DC">
            <w:pPr>
              <w:rPr>
                <w:rFonts w:ascii="Times New Roman" w:hAnsi="Times New Roman" w:cs="Times New Roman"/>
                <w:sz w:val="24"/>
              </w:rPr>
            </w:pPr>
          </w:p>
        </w:tc>
        <w:tc>
          <w:tcPr>
            <w:tcW w:w="2266" w:type="dxa"/>
          </w:tcPr>
          <w:p w:rsidR="00900DED" w:rsidRDefault="00900DED" w:rsidP="005863DC">
            <w:pPr>
              <w:rPr>
                <w:rFonts w:ascii="Times New Roman" w:hAnsi="Times New Roman" w:cs="Times New Roman"/>
                <w:sz w:val="24"/>
              </w:rPr>
            </w:pPr>
          </w:p>
        </w:tc>
      </w:tr>
      <w:tr w:rsidR="00900DED" w:rsidTr="005863DC">
        <w:trPr>
          <w:trHeight w:val="570"/>
        </w:trPr>
        <w:tc>
          <w:tcPr>
            <w:tcW w:w="1555" w:type="dxa"/>
          </w:tcPr>
          <w:p w:rsidR="00900DED" w:rsidRDefault="00900DED" w:rsidP="005863DC">
            <w:pPr>
              <w:rPr>
                <w:rFonts w:ascii="Times New Roman" w:hAnsi="Times New Roman" w:cs="Times New Roman"/>
                <w:sz w:val="24"/>
              </w:rPr>
            </w:pPr>
          </w:p>
        </w:tc>
        <w:tc>
          <w:tcPr>
            <w:tcW w:w="1842" w:type="dxa"/>
          </w:tcPr>
          <w:p w:rsidR="00900DED" w:rsidRDefault="00900DED" w:rsidP="005863DC">
            <w:pPr>
              <w:rPr>
                <w:rFonts w:ascii="Times New Roman" w:hAnsi="Times New Roman" w:cs="Times New Roman"/>
                <w:sz w:val="24"/>
              </w:rPr>
            </w:pPr>
          </w:p>
        </w:tc>
        <w:tc>
          <w:tcPr>
            <w:tcW w:w="3399" w:type="dxa"/>
          </w:tcPr>
          <w:p w:rsidR="00900DED" w:rsidRDefault="00900DED" w:rsidP="005863DC">
            <w:pPr>
              <w:rPr>
                <w:rFonts w:ascii="Times New Roman" w:hAnsi="Times New Roman" w:cs="Times New Roman"/>
                <w:sz w:val="24"/>
              </w:rPr>
            </w:pPr>
          </w:p>
        </w:tc>
        <w:tc>
          <w:tcPr>
            <w:tcW w:w="2266" w:type="dxa"/>
          </w:tcPr>
          <w:p w:rsidR="00900DED" w:rsidRDefault="00900DED" w:rsidP="005863DC">
            <w:pPr>
              <w:rPr>
                <w:rFonts w:ascii="Times New Roman" w:hAnsi="Times New Roman" w:cs="Times New Roman"/>
                <w:sz w:val="24"/>
              </w:rPr>
            </w:pPr>
          </w:p>
        </w:tc>
      </w:tr>
    </w:tbl>
    <w:p w:rsidR="00900DED" w:rsidRPr="004F4BEF" w:rsidRDefault="00900DED" w:rsidP="00900DED">
      <w:pPr>
        <w:rPr>
          <w:rFonts w:ascii="Times New Roman" w:hAnsi="Times New Roman" w:cs="Times New Roman"/>
          <w:sz w:val="24"/>
        </w:rPr>
      </w:pPr>
    </w:p>
    <w:p w:rsidR="00900DED" w:rsidRPr="00900DED" w:rsidRDefault="00900DED" w:rsidP="00900DED">
      <w:pPr>
        <w:spacing w:after="280" w:line="240" w:lineRule="auto"/>
        <w:rPr>
          <w:rFonts w:ascii="Times New Roman" w:eastAsia="Times New Roman" w:hAnsi="Times New Roman" w:cs="Times New Roman"/>
          <w:sz w:val="24"/>
          <w:szCs w:val="24"/>
          <w:lang w:eastAsia="sv-SE"/>
        </w:rPr>
      </w:pPr>
    </w:p>
    <w:sectPr w:rsidR="00900DED" w:rsidRPr="00900D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E3" w:rsidRDefault="009B6EE3" w:rsidP="00470E8B">
      <w:pPr>
        <w:spacing w:after="0" w:line="240" w:lineRule="auto"/>
      </w:pPr>
      <w:r>
        <w:separator/>
      </w:r>
    </w:p>
  </w:endnote>
  <w:endnote w:type="continuationSeparator" w:id="0">
    <w:p w:rsidR="009B6EE3" w:rsidRDefault="009B6EE3" w:rsidP="0047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E3" w:rsidRDefault="009B6EE3" w:rsidP="00470E8B">
      <w:pPr>
        <w:spacing w:after="0" w:line="240" w:lineRule="auto"/>
      </w:pPr>
      <w:r>
        <w:separator/>
      </w:r>
    </w:p>
  </w:footnote>
  <w:footnote w:type="continuationSeparator" w:id="0">
    <w:p w:rsidR="009B6EE3" w:rsidRDefault="009B6EE3" w:rsidP="0047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B" w:rsidRDefault="00470E8B">
    <w:pPr>
      <w:pStyle w:val="Sidhuvud"/>
    </w:pPr>
    <w:r>
      <w:tab/>
    </w:r>
    <w:r>
      <w:tab/>
    </w:r>
    <w:proofErr w:type="spellStart"/>
    <w:r>
      <w:t>Djurhamn</w:t>
    </w:r>
    <w:proofErr w:type="spellEnd"/>
    <w:r>
      <w:t xml:space="preserve"> 2018-06-26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1418"/>
    <w:multiLevelType w:val="multilevel"/>
    <w:tmpl w:val="231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408B4"/>
    <w:multiLevelType w:val="multilevel"/>
    <w:tmpl w:val="456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11D4D"/>
    <w:multiLevelType w:val="multilevel"/>
    <w:tmpl w:val="A7E0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6258D"/>
    <w:multiLevelType w:val="multilevel"/>
    <w:tmpl w:val="9B0C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C0D88"/>
    <w:multiLevelType w:val="multilevel"/>
    <w:tmpl w:val="7F1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ED"/>
    <w:rsid w:val="00017329"/>
    <w:rsid w:val="002E3921"/>
    <w:rsid w:val="00385345"/>
    <w:rsid w:val="00470E8B"/>
    <w:rsid w:val="0070724B"/>
    <w:rsid w:val="00900DED"/>
    <w:rsid w:val="009B6EE3"/>
    <w:rsid w:val="00CD7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9748"/>
  <w15:chartTrackingRefBased/>
  <w15:docId w15:val="{6039214C-B15A-4F52-81FC-31C9342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0D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00DED"/>
    <w:rPr>
      <w:color w:val="0000FF"/>
      <w:u w:val="single"/>
    </w:rPr>
  </w:style>
  <w:style w:type="table" w:styleId="Tabellrutnt">
    <w:name w:val="Table Grid"/>
    <w:basedOn w:val="Normaltabell"/>
    <w:uiPriority w:val="39"/>
    <w:rsid w:val="0090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470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70E8B"/>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470E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0E8B"/>
  </w:style>
  <w:style w:type="paragraph" w:styleId="Sidfot">
    <w:name w:val="footer"/>
    <w:basedOn w:val="Normal"/>
    <w:link w:val="SidfotChar"/>
    <w:uiPriority w:val="99"/>
    <w:unhideWhenUsed/>
    <w:rsid w:val="00470E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0E8B"/>
  </w:style>
  <w:style w:type="paragraph" w:styleId="Ballongtext">
    <w:name w:val="Balloon Text"/>
    <w:basedOn w:val="Normal"/>
    <w:link w:val="BallongtextChar"/>
    <w:uiPriority w:val="99"/>
    <w:semiHidden/>
    <w:unhideWhenUsed/>
    <w:rsid w:val="003853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5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2510">
      <w:bodyDiv w:val="1"/>
      <w:marLeft w:val="0"/>
      <w:marRight w:val="0"/>
      <w:marTop w:val="0"/>
      <w:marBottom w:val="0"/>
      <w:divBdr>
        <w:top w:val="none" w:sz="0" w:space="0" w:color="auto"/>
        <w:left w:val="none" w:sz="0" w:space="0" w:color="auto"/>
        <w:bottom w:val="none" w:sz="0" w:space="0" w:color="auto"/>
        <w:right w:val="none" w:sz="0" w:space="0" w:color="auto"/>
      </w:divBdr>
      <w:divsChild>
        <w:div w:id="986472004">
          <w:marLeft w:val="-108"/>
          <w:marRight w:val="0"/>
          <w:marTop w:val="0"/>
          <w:marBottom w:val="0"/>
          <w:divBdr>
            <w:top w:val="none" w:sz="0" w:space="0" w:color="auto"/>
            <w:left w:val="none" w:sz="0" w:space="0" w:color="auto"/>
            <w:bottom w:val="none" w:sz="0" w:space="0" w:color="auto"/>
            <w:right w:val="none" w:sz="0" w:space="0" w:color="auto"/>
          </w:divBdr>
        </w:div>
        <w:div w:id="275330712">
          <w:marLeft w:val="-108"/>
          <w:marRight w:val="0"/>
          <w:marTop w:val="0"/>
          <w:marBottom w:val="0"/>
          <w:divBdr>
            <w:top w:val="none" w:sz="0" w:space="0" w:color="auto"/>
            <w:left w:val="none" w:sz="0" w:space="0" w:color="auto"/>
            <w:bottom w:val="none" w:sz="0" w:space="0" w:color="auto"/>
            <w:right w:val="none" w:sz="0" w:space="0" w:color="auto"/>
          </w:divBdr>
        </w:div>
        <w:div w:id="11736412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1422</Words>
  <Characters>7539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olsen</dc:creator>
  <cp:keywords/>
  <dc:description/>
  <cp:lastModifiedBy>ewa olsen</cp:lastModifiedBy>
  <cp:revision>2</cp:revision>
  <cp:lastPrinted>2018-06-26T18:30:00Z</cp:lastPrinted>
  <dcterms:created xsi:type="dcterms:W3CDTF">2018-06-26T18:06:00Z</dcterms:created>
  <dcterms:modified xsi:type="dcterms:W3CDTF">2018-10-30T19:39:00Z</dcterms:modified>
</cp:coreProperties>
</file>